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C77" w:rsidRPr="00BE758D" w:rsidRDefault="002C26E8" w:rsidP="00DA1C77">
      <w:pPr>
        <w:jc w:val="left"/>
        <w:rPr>
          <w:rFonts w:asciiTheme="minorEastAsia" w:hAnsiTheme="minorEastAsia" w:cs="宋体"/>
          <w:b/>
          <w:color w:val="000000"/>
          <w:kern w:val="0"/>
          <w:sz w:val="24"/>
          <w:szCs w:val="24"/>
        </w:rPr>
      </w:pPr>
      <w:r w:rsidRPr="00BE758D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>DPS-15V</w:t>
      </w:r>
      <w:r w:rsidR="00EC62A4" w:rsidRPr="00BE758D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>2</w:t>
      </w:r>
      <w:r w:rsidRPr="00BE758D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>-</w:t>
      </w:r>
      <w:r w:rsidR="00EC62A4" w:rsidRPr="00BE758D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>2</w:t>
      </w:r>
      <w:r w:rsidRPr="00BE758D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 xml:space="preserve"> Instruction</w:t>
      </w:r>
      <w:r w:rsidR="00DA1C77" w:rsidRPr="00BE758D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 xml:space="preserve"> </w:t>
      </w:r>
    </w:p>
    <w:p w:rsidR="000C360D" w:rsidRPr="00BE758D" w:rsidRDefault="000C360D" w:rsidP="00DA1C77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  <w:r w:rsidRPr="00BE758D"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>
            <wp:extent cx="3392170" cy="131445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763" t="10945" r="4995" b="20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60D" w:rsidRPr="00BE758D" w:rsidRDefault="000007CA" w:rsidP="00DA1C77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  <w:r w:rsidRPr="000007CA">
        <w:rPr>
          <w:rFonts w:asciiTheme="majorEastAsia" w:eastAsiaTheme="majorEastAsia" w:hAnsiTheme="majorEastAsia"/>
          <w:b/>
          <w:sz w:val="24"/>
          <w:szCs w:val="24"/>
        </w:rPr>
        <w:drawing>
          <wp:inline distT="0" distB="0" distL="0" distR="0">
            <wp:extent cx="3390900" cy="1347070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58" t="6383" r="5263" b="16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34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C77" w:rsidRPr="00BE758D" w:rsidRDefault="00DA1C77" w:rsidP="00400666">
      <w:pPr>
        <w:widowControl/>
        <w:rPr>
          <w:rFonts w:asciiTheme="minorEastAsia" w:hAnsiTheme="minorEastAsia" w:cs="宋体"/>
          <w:b/>
          <w:color w:val="000000"/>
          <w:kern w:val="0"/>
          <w:sz w:val="24"/>
          <w:szCs w:val="24"/>
        </w:rPr>
      </w:pPr>
      <w:r w:rsidRPr="00BE758D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 xml:space="preserve">1. Leaders Electric </w:t>
      </w:r>
      <w:proofErr w:type="spellStart"/>
      <w:r w:rsidRPr="00BE758D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>Technology</w:t>
      </w:r>
      <w:r w:rsidRPr="00BE758D">
        <w:rPr>
          <w:rFonts w:asciiTheme="minorEastAsia" w:hAnsiTheme="minorEastAsia" w:cs="宋体"/>
          <w:b/>
          <w:color w:val="000000"/>
          <w:kern w:val="0"/>
          <w:sz w:val="24"/>
          <w:szCs w:val="24"/>
        </w:rPr>
        <w:t>’</w:t>
      </w:r>
      <w:r w:rsidRPr="00BE758D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>S</w:t>
      </w:r>
      <w:proofErr w:type="spellEnd"/>
      <w:r w:rsidRPr="00BE758D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 xml:space="preserve"> DPS (Digital Power Supply) Series is digital LED lighting power supply. On the panel, Rotary Switch is able to adjust the brightness.</w:t>
      </w:r>
    </w:p>
    <w:p w:rsidR="00DA1C77" w:rsidRPr="00BE758D" w:rsidRDefault="00DA1C77" w:rsidP="00DA1C77">
      <w:pPr>
        <w:widowControl/>
        <w:rPr>
          <w:rFonts w:asciiTheme="minorEastAsia" w:hAnsiTheme="minorEastAsia" w:cs="宋体"/>
          <w:b/>
          <w:color w:val="000000"/>
          <w:kern w:val="0"/>
          <w:sz w:val="24"/>
          <w:szCs w:val="24"/>
        </w:rPr>
      </w:pPr>
      <w:r w:rsidRPr="00BE758D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>2.Product Character：</w:t>
      </w:r>
    </w:p>
    <w:p w:rsidR="00DA1C77" w:rsidRPr="00BE758D" w:rsidRDefault="00DA1C77" w:rsidP="00BE758D">
      <w:pPr>
        <w:widowControl/>
        <w:ind w:firstLineChars="150" w:firstLine="361"/>
        <w:rPr>
          <w:rFonts w:asciiTheme="minorEastAsia" w:hAnsiTheme="minorEastAsia" w:cs="宋体"/>
          <w:b/>
          <w:color w:val="000000"/>
          <w:kern w:val="0"/>
          <w:sz w:val="24"/>
          <w:szCs w:val="24"/>
        </w:rPr>
      </w:pPr>
      <w:proofErr w:type="spellStart"/>
      <w:r w:rsidRPr="00BE758D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>Modle</w:t>
      </w:r>
      <w:proofErr w:type="spellEnd"/>
      <w:r w:rsidRPr="00BE758D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 xml:space="preserve"> ： DPS-15V2-2    </w:t>
      </w:r>
    </w:p>
    <w:p w:rsidR="00DA1C77" w:rsidRPr="00BE758D" w:rsidRDefault="00DA1C77" w:rsidP="00BE758D">
      <w:pPr>
        <w:widowControl/>
        <w:ind w:firstLineChars="150" w:firstLine="361"/>
        <w:rPr>
          <w:rFonts w:asciiTheme="minorEastAsia" w:hAnsiTheme="minorEastAsia" w:cs="宋体"/>
          <w:b/>
          <w:color w:val="000000"/>
          <w:kern w:val="0"/>
          <w:sz w:val="24"/>
          <w:szCs w:val="24"/>
        </w:rPr>
      </w:pPr>
      <w:proofErr w:type="spellStart"/>
      <w:proofErr w:type="gramStart"/>
      <w:r w:rsidRPr="00BE758D">
        <w:rPr>
          <w:rFonts w:asciiTheme="minorEastAsia" w:hAnsiTheme="minorEastAsia" w:cs="宋体"/>
          <w:b/>
          <w:color w:val="000000"/>
          <w:kern w:val="0"/>
          <w:sz w:val="24"/>
          <w:szCs w:val="24"/>
        </w:rPr>
        <w:t>Dimmension</w:t>
      </w:r>
      <w:proofErr w:type="spellEnd"/>
      <w:r w:rsidRPr="00BE758D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>(</w:t>
      </w:r>
      <w:proofErr w:type="gramEnd"/>
      <w:r w:rsidRPr="00BE758D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>mm ):</w:t>
      </w:r>
      <w:r w:rsidRPr="00BE758D">
        <w:rPr>
          <w:rFonts w:asciiTheme="minorEastAsia" w:hAnsiTheme="minorEastAsia"/>
          <w:sz w:val="24"/>
          <w:szCs w:val="24"/>
        </w:rPr>
        <w:t xml:space="preserve"> </w:t>
      </w:r>
      <w:r w:rsidR="002F5829" w:rsidRPr="00BE758D">
        <w:rPr>
          <w:rFonts w:asciiTheme="minorEastAsia" w:hAnsiTheme="minorEastAsia" w:cs="宋体"/>
          <w:b/>
          <w:color w:val="000000"/>
          <w:kern w:val="0"/>
          <w:sz w:val="24"/>
          <w:szCs w:val="24"/>
        </w:rPr>
        <w:t>181*119*42</w:t>
      </w:r>
    </w:p>
    <w:p w:rsidR="00DA1C77" w:rsidRPr="00BE758D" w:rsidRDefault="00DA1C77" w:rsidP="00BE758D">
      <w:pPr>
        <w:widowControl/>
        <w:ind w:firstLineChars="150" w:firstLine="361"/>
        <w:rPr>
          <w:rFonts w:asciiTheme="minorEastAsia" w:hAnsiTheme="minorEastAsia" w:cs="宋体"/>
          <w:b/>
          <w:color w:val="000000"/>
          <w:kern w:val="0"/>
          <w:sz w:val="24"/>
          <w:szCs w:val="24"/>
        </w:rPr>
      </w:pPr>
      <w:r w:rsidRPr="00BE758D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>Chanel：2</w:t>
      </w:r>
    </w:p>
    <w:p w:rsidR="00DA1C77" w:rsidRPr="00BE758D" w:rsidRDefault="00DA1C77" w:rsidP="00BE758D">
      <w:pPr>
        <w:widowControl/>
        <w:ind w:firstLineChars="150" w:firstLine="361"/>
        <w:rPr>
          <w:rFonts w:asciiTheme="minorEastAsia" w:hAnsiTheme="minorEastAsia" w:cs="宋体"/>
          <w:b/>
          <w:color w:val="000000"/>
          <w:kern w:val="0"/>
          <w:sz w:val="24"/>
          <w:szCs w:val="24"/>
        </w:rPr>
      </w:pPr>
      <w:r w:rsidRPr="00BE758D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>Input：100-</w:t>
      </w:r>
      <w:proofErr w:type="gramStart"/>
      <w:r w:rsidRPr="00BE758D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>240V  AC</w:t>
      </w:r>
      <w:proofErr w:type="gramEnd"/>
    </w:p>
    <w:p w:rsidR="00DA1C77" w:rsidRPr="00BE758D" w:rsidRDefault="00DA1C77" w:rsidP="00BE758D">
      <w:pPr>
        <w:widowControl/>
        <w:ind w:firstLineChars="150" w:firstLine="361"/>
        <w:rPr>
          <w:rFonts w:asciiTheme="minorEastAsia" w:hAnsiTheme="minorEastAsia" w:cs="宋体"/>
          <w:b/>
          <w:color w:val="000000"/>
          <w:kern w:val="0"/>
          <w:sz w:val="24"/>
          <w:szCs w:val="24"/>
        </w:rPr>
      </w:pPr>
      <w:r w:rsidRPr="00BE758D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>Output： DC12 V 15W</w:t>
      </w:r>
    </w:p>
    <w:p w:rsidR="00DA1C77" w:rsidRPr="00BE758D" w:rsidRDefault="00DA1C77" w:rsidP="00BE758D">
      <w:pPr>
        <w:widowControl/>
        <w:ind w:firstLineChars="150" w:firstLine="361"/>
        <w:rPr>
          <w:rFonts w:asciiTheme="minorEastAsia" w:hAnsiTheme="minorEastAsia" w:cs="宋体"/>
          <w:b/>
          <w:color w:val="000000"/>
          <w:kern w:val="0"/>
          <w:sz w:val="24"/>
          <w:szCs w:val="24"/>
        </w:rPr>
      </w:pPr>
      <w:r w:rsidRPr="00BE758D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 xml:space="preserve">Control：Manual </w:t>
      </w:r>
    </w:p>
    <w:p w:rsidR="00DA1C77" w:rsidRPr="00BE758D" w:rsidRDefault="00DA1C77" w:rsidP="00BE758D">
      <w:pPr>
        <w:widowControl/>
        <w:ind w:firstLineChars="150" w:firstLine="361"/>
        <w:rPr>
          <w:rFonts w:asciiTheme="minorEastAsia" w:hAnsiTheme="minorEastAsia" w:cs="宋体"/>
          <w:b/>
          <w:color w:val="000000"/>
          <w:kern w:val="0"/>
          <w:sz w:val="24"/>
          <w:szCs w:val="24"/>
        </w:rPr>
      </w:pPr>
      <w:r w:rsidRPr="00BE758D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>Cooling System：Natural Air Cooling</w:t>
      </w:r>
    </w:p>
    <w:p w:rsidR="00DA1C77" w:rsidRPr="00BE758D" w:rsidRDefault="00DA1C77" w:rsidP="00DA1C77">
      <w:pPr>
        <w:widowControl/>
        <w:rPr>
          <w:rFonts w:asciiTheme="minorEastAsia" w:hAnsiTheme="minorEastAsia" w:cs="宋体"/>
          <w:b/>
          <w:color w:val="000000"/>
          <w:kern w:val="0"/>
          <w:sz w:val="24"/>
          <w:szCs w:val="24"/>
        </w:rPr>
      </w:pPr>
      <w:r w:rsidRPr="00BE758D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>3.Operating Temperature：-10℃ ~ +40℃</w:t>
      </w:r>
    </w:p>
    <w:p w:rsidR="00DA1C77" w:rsidRPr="00BE758D" w:rsidRDefault="00DA1C77" w:rsidP="00DA1C77">
      <w:pPr>
        <w:widowControl/>
        <w:rPr>
          <w:rFonts w:asciiTheme="minorEastAsia" w:hAnsiTheme="minorEastAsia" w:cs="宋体"/>
          <w:b/>
          <w:color w:val="000000"/>
          <w:kern w:val="0"/>
          <w:sz w:val="24"/>
          <w:szCs w:val="24"/>
        </w:rPr>
      </w:pPr>
      <w:r w:rsidRPr="00BE758D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>4.Storage Temperature：-10℃ ~ +60℃</w:t>
      </w:r>
    </w:p>
    <w:p w:rsidR="00DA1C77" w:rsidRPr="00BE758D" w:rsidRDefault="00DA1C77" w:rsidP="00DA1C77">
      <w:pPr>
        <w:widowControl/>
        <w:rPr>
          <w:rFonts w:asciiTheme="minorEastAsia" w:hAnsiTheme="minorEastAsia" w:cs="宋体"/>
          <w:b/>
          <w:color w:val="000000"/>
          <w:kern w:val="0"/>
          <w:sz w:val="24"/>
          <w:szCs w:val="24"/>
        </w:rPr>
      </w:pPr>
      <w:r w:rsidRPr="00BE758D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>5.Quality Assurance： One Year</w:t>
      </w:r>
    </w:p>
    <w:p w:rsidR="00DA1C77" w:rsidRPr="00BE758D" w:rsidRDefault="00DA1C77" w:rsidP="00DA1C77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  <w:r w:rsidRPr="00BE758D">
        <w:rPr>
          <w:rFonts w:asciiTheme="majorEastAsia" w:eastAsiaTheme="majorEastAsia" w:hAnsiTheme="majorEastAsia" w:hint="eastAsia"/>
          <w:b/>
          <w:sz w:val="24"/>
          <w:szCs w:val="24"/>
        </w:rPr>
        <w:t xml:space="preserve">Leaders Electric </w:t>
      </w:r>
      <w:proofErr w:type="gramStart"/>
      <w:r w:rsidRPr="00BE758D">
        <w:rPr>
          <w:rFonts w:asciiTheme="majorEastAsia" w:eastAsiaTheme="majorEastAsia" w:hAnsiTheme="majorEastAsia" w:hint="eastAsia"/>
          <w:b/>
          <w:sz w:val="24"/>
          <w:szCs w:val="24"/>
        </w:rPr>
        <w:t>Technology(</w:t>
      </w:r>
      <w:proofErr w:type="gramEnd"/>
      <w:r w:rsidRPr="00BE758D">
        <w:rPr>
          <w:rFonts w:asciiTheme="majorEastAsia" w:eastAsiaTheme="majorEastAsia" w:hAnsiTheme="majorEastAsia"/>
          <w:b/>
          <w:sz w:val="24"/>
          <w:szCs w:val="24"/>
        </w:rPr>
        <w:t>Suzhou</w:t>
      </w:r>
      <w:r w:rsidRPr="00BE758D">
        <w:rPr>
          <w:rFonts w:asciiTheme="majorEastAsia" w:eastAsiaTheme="majorEastAsia" w:hAnsiTheme="majorEastAsia" w:hint="eastAsia"/>
          <w:b/>
          <w:sz w:val="24"/>
          <w:szCs w:val="24"/>
        </w:rPr>
        <w:t xml:space="preserve">) </w:t>
      </w:r>
      <w:proofErr w:type="spellStart"/>
      <w:r w:rsidRPr="00BE758D">
        <w:rPr>
          <w:rFonts w:asciiTheme="majorEastAsia" w:eastAsiaTheme="majorEastAsia" w:hAnsiTheme="majorEastAsia" w:hint="eastAsia"/>
          <w:b/>
          <w:sz w:val="24"/>
          <w:szCs w:val="24"/>
        </w:rPr>
        <w:t>Co.,Ltd</w:t>
      </w:r>
      <w:proofErr w:type="spellEnd"/>
    </w:p>
    <w:p w:rsidR="00DA1C77" w:rsidRPr="00BE758D" w:rsidRDefault="00DA1C77" w:rsidP="00DA1C77">
      <w:pPr>
        <w:widowControl/>
        <w:rPr>
          <w:rFonts w:asciiTheme="minorEastAsia" w:hAnsiTheme="minorEastAsia" w:cs="宋体"/>
          <w:b/>
          <w:color w:val="000000"/>
          <w:kern w:val="0"/>
          <w:sz w:val="24"/>
          <w:szCs w:val="24"/>
        </w:rPr>
      </w:pPr>
      <w:r w:rsidRPr="00BE758D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 xml:space="preserve">Address：155# </w:t>
      </w:r>
      <w:proofErr w:type="spellStart"/>
      <w:r w:rsidRPr="00BE758D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>KangZhuang</w:t>
      </w:r>
      <w:proofErr w:type="spellEnd"/>
      <w:r w:rsidRPr="00BE758D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 xml:space="preserve"> Road </w:t>
      </w:r>
      <w:proofErr w:type="spellStart"/>
      <w:r w:rsidRPr="00BE758D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>ZhouShi</w:t>
      </w:r>
      <w:proofErr w:type="spellEnd"/>
      <w:r w:rsidRPr="00BE758D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 xml:space="preserve"> Town  </w:t>
      </w:r>
    </w:p>
    <w:p w:rsidR="00DA1C77" w:rsidRPr="00BE758D" w:rsidRDefault="00DA1C77" w:rsidP="00BE758D">
      <w:pPr>
        <w:widowControl/>
        <w:ind w:firstLineChars="500" w:firstLine="1205"/>
        <w:rPr>
          <w:rFonts w:asciiTheme="minorEastAsia" w:hAnsiTheme="minorEastAsia" w:cs="宋体"/>
          <w:b/>
          <w:color w:val="000000"/>
          <w:kern w:val="0"/>
          <w:sz w:val="24"/>
          <w:szCs w:val="24"/>
        </w:rPr>
      </w:pPr>
      <w:proofErr w:type="spellStart"/>
      <w:r w:rsidRPr="00BE758D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>KunShan</w:t>
      </w:r>
      <w:proofErr w:type="spellEnd"/>
      <w:r w:rsidRPr="00BE758D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 xml:space="preserve"> City </w:t>
      </w:r>
      <w:proofErr w:type="spellStart"/>
      <w:r w:rsidRPr="00BE758D">
        <w:rPr>
          <w:rFonts w:asciiTheme="minorEastAsia" w:hAnsiTheme="minorEastAsia" w:cs="宋体"/>
          <w:b/>
          <w:color w:val="000000"/>
          <w:kern w:val="0"/>
          <w:sz w:val="24"/>
          <w:szCs w:val="24"/>
        </w:rPr>
        <w:t>Jiang</w:t>
      </w:r>
      <w:r w:rsidRPr="00BE758D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>S</w:t>
      </w:r>
      <w:r w:rsidRPr="00BE758D">
        <w:rPr>
          <w:rFonts w:asciiTheme="minorEastAsia" w:hAnsiTheme="minorEastAsia" w:cs="宋体"/>
          <w:b/>
          <w:color w:val="000000"/>
          <w:kern w:val="0"/>
          <w:sz w:val="24"/>
          <w:szCs w:val="24"/>
        </w:rPr>
        <w:t>u</w:t>
      </w:r>
      <w:proofErr w:type="spellEnd"/>
      <w:r w:rsidRPr="00BE758D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 xml:space="preserve"> Province China</w:t>
      </w:r>
    </w:p>
    <w:p w:rsidR="00BE758D" w:rsidRDefault="000007CA" w:rsidP="000007CA">
      <w:pPr>
        <w:ind w:firstLineChars="50" w:firstLine="120"/>
        <w:jc w:val="left"/>
        <w:rPr>
          <w:rFonts w:asciiTheme="minorEastAsia" w:hAnsiTheme="minorEastAsia" w:cs="宋体"/>
          <w:b/>
          <w:color w:val="000000"/>
          <w:kern w:val="0"/>
          <w:sz w:val="24"/>
          <w:szCs w:val="24"/>
        </w:rPr>
      </w:pPr>
      <w:r w:rsidRPr="00BE758D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lastRenderedPageBreak/>
        <w:t>DPS-15V2-2</w:t>
      </w:r>
    </w:p>
    <w:p w:rsidR="00BE758D" w:rsidRDefault="000007CA" w:rsidP="000007CA">
      <w:pPr>
        <w:ind w:firstLineChars="50" w:firstLine="120"/>
        <w:jc w:val="left"/>
        <w:rPr>
          <w:rFonts w:asciiTheme="minorEastAsia" w:hAnsiTheme="minorEastAsia" w:cs="宋体"/>
          <w:b/>
          <w:color w:val="000000"/>
          <w:kern w:val="0"/>
          <w:sz w:val="24"/>
          <w:szCs w:val="24"/>
        </w:rPr>
      </w:pPr>
      <w:r w:rsidRPr="000007CA">
        <w:rPr>
          <w:rFonts w:asciiTheme="minorEastAsia" w:hAnsiTheme="minorEastAsia" w:cs="宋体"/>
          <w:b/>
          <w:color w:val="000000"/>
          <w:kern w:val="0"/>
          <w:sz w:val="24"/>
          <w:szCs w:val="24"/>
        </w:rPr>
        <w:drawing>
          <wp:inline distT="0" distB="0" distL="0" distR="0">
            <wp:extent cx="3392170" cy="131445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763" t="10945" r="4995" b="20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58D" w:rsidRDefault="00BE758D" w:rsidP="009659FD">
      <w:pPr>
        <w:ind w:firstLineChars="50" w:firstLine="120"/>
        <w:jc w:val="left"/>
        <w:rPr>
          <w:rFonts w:asciiTheme="minorEastAsia" w:hAnsiTheme="minorEastAsia" w:cs="宋体"/>
          <w:b/>
          <w:color w:val="000000"/>
          <w:kern w:val="0"/>
          <w:sz w:val="24"/>
          <w:szCs w:val="24"/>
        </w:rPr>
      </w:pPr>
      <w:r w:rsidRPr="00BE758D"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>
            <wp:extent cx="3390900" cy="1347070"/>
            <wp:effectExtent l="19050" t="0" r="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58" t="6383" r="5263" b="16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34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C77" w:rsidRPr="00BE758D" w:rsidRDefault="00DA1C77" w:rsidP="00DA1C77">
      <w:pPr>
        <w:widowControl/>
        <w:rPr>
          <w:rFonts w:asciiTheme="minorEastAsia" w:hAnsiTheme="minorEastAsia" w:cs="宋体"/>
          <w:b/>
          <w:color w:val="000000"/>
          <w:kern w:val="0"/>
          <w:sz w:val="24"/>
          <w:szCs w:val="24"/>
        </w:rPr>
      </w:pPr>
      <w:r w:rsidRPr="00BE758D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>1.DPS (Digital Power Supply) 是一种LED控制电源，通过调节控制面板上的可调，LED的亮度产生连续的变化。</w:t>
      </w:r>
    </w:p>
    <w:p w:rsidR="00DA1C77" w:rsidRPr="00BE758D" w:rsidRDefault="00DA1C77" w:rsidP="00DA1C77">
      <w:pPr>
        <w:widowControl/>
        <w:rPr>
          <w:rFonts w:asciiTheme="minorEastAsia" w:hAnsiTheme="minorEastAsia" w:cs="宋体"/>
          <w:b/>
          <w:color w:val="000000"/>
          <w:kern w:val="0"/>
          <w:sz w:val="24"/>
          <w:szCs w:val="24"/>
        </w:rPr>
      </w:pPr>
      <w:r w:rsidRPr="00BE758D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>2.产品特性：</w:t>
      </w:r>
    </w:p>
    <w:p w:rsidR="00DA1C77" w:rsidRPr="00BE758D" w:rsidRDefault="00DA1C77" w:rsidP="00BE758D">
      <w:pPr>
        <w:widowControl/>
        <w:ind w:firstLineChars="150" w:firstLine="361"/>
        <w:rPr>
          <w:rFonts w:asciiTheme="minorEastAsia" w:hAnsiTheme="minorEastAsia" w:cs="宋体"/>
          <w:b/>
          <w:color w:val="000000"/>
          <w:kern w:val="0"/>
          <w:sz w:val="24"/>
          <w:szCs w:val="24"/>
        </w:rPr>
      </w:pPr>
      <w:r w:rsidRPr="00BE758D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>型号 ： DPS-15V2-2</w:t>
      </w:r>
    </w:p>
    <w:p w:rsidR="00DA1C77" w:rsidRPr="00BE758D" w:rsidRDefault="00DA1C77" w:rsidP="00BE758D">
      <w:pPr>
        <w:widowControl/>
        <w:ind w:firstLineChars="150" w:firstLine="361"/>
        <w:rPr>
          <w:rFonts w:asciiTheme="minorEastAsia" w:hAnsiTheme="minorEastAsia" w:cs="宋体"/>
          <w:b/>
          <w:color w:val="000000"/>
          <w:kern w:val="0"/>
          <w:sz w:val="24"/>
          <w:szCs w:val="24"/>
        </w:rPr>
      </w:pPr>
      <w:r w:rsidRPr="00BE758D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>尺寸(mm):</w:t>
      </w:r>
      <w:r w:rsidRPr="00BE758D">
        <w:rPr>
          <w:rFonts w:asciiTheme="minorEastAsia" w:hAnsiTheme="minorEastAsia"/>
          <w:sz w:val="24"/>
          <w:szCs w:val="24"/>
        </w:rPr>
        <w:t xml:space="preserve"> </w:t>
      </w:r>
      <w:r w:rsidR="002F5829" w:rsidRPr="00BE758D">
        <w:rPr>
          <w:rFonts w:asciiTheme="minorEastAsia" w:hAnsiTheme="minorEastAsia" w:cs="宋体"/>
          <w:b/>
          <w:color w:val="000000"/>
          <w:kern w:val="0"/>
          <w:sz w:val="24"/>
          <w:szCs w:val="24"/>
        </w:rPr>
        <w:t>181*119*42</w:t>
      </w:r>
    </w:p>
    <w:p w:rsidR="00DA1C77" w:rsidRPr="00BE758D" w:rsidRDefault="00DA1C77" w:rsidP="00BE758D">
      <w:pPr>
        <w:widowControl/>
        <w:ind w:firstLineChars="150" w:firstLine="361"/>
        <w:rPr>
          <w:rFonts w:asciiTheme="minorEastAsia" w:hAnsiTheme="minorEastAsia" w:cs="宋体"/>
          <w:b/>
          <w:color w:val="000000"/>
          <w:kern w:val="0"/>
          <w:sz w:val="24"/>
          <w:szCs w:val="24"/>
        </w:rPr>
      </w:pPr>
      <w:r w:rsidRPr="00BE758D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>通道：2</w:t>
      </w:r>
    </w:p>
    <w:p w:rsidR="00DA1C77" w:rsidRPr="00BE758D" w:rsidRDefault="00DA1C77" w:rsidP="00BE758D">
      <w:pPr>
        <w:widowControl/>
        <w:ind w:firstLineChars="150" w:firstLine="361"/>
        <w:rPr>
          <w:rFonts w:asciiTheme="minorEastAsia" w:hAnsiTheme="minorEastAsia" w:cs="宋体"/>
          <w:b/>
          <w:color w:val="000000"/>
          <w:kern w:val="0"/>
          <w:sz w:val="24"/>
          <w:szCs w:val="24"/>
        </w:rPr>
      </w:pPr>
      <w:r w:rsidRPr="00BE758D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 xml:space="preserve">输入：100-240V  交流 </w:t>
      </w:r>
    </w:p>
    <w:p w:rsidR="00DA1C77" w:rsidRPr="00BE758D" w:rsidRDefault="00DA1C77" w:rsidP="00BE758D">
      <w:pPr>
        <w:widowControl/>
        <w:ind w:firstLineChars="150" w:firstLine="361"/>
        <w:rPr>
          <w:rFonts w:asciiTheme="minorEastAsia" w:hAnsiTheme="minorEastAsia" w:cs="宋体"/>
          <w:b/>
          <w:color w:val="000000"/>
          <w:kern w:val="0"/>
          <w:sz w:val="24"/>
          <w:szCs w:val="24"/>
        </w:rPr>
      </w:pPr>
      <w:r w:rsidRPr="00BE758D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>输出： 直流 12伏特、 15瓦特</w:t>
      </w:r>
    </w:p>
    <w:p w:rsidR="00DA1C77" w:rsidRPr="00BE758D" w:rsidRDefault="00DA1C77" w:rsidP="00BE758D">
      <w:pPr>
        <w:widowControl/>
        <w:ind w:firstLineChars="150" w:firstLine="361"/>
        <w:rPr>
          <w:rFonts w:asciiTheme="minorEastAsia" w:hAnsiTheme="minorEastAsia" w:cs="宋体"/>
          <w:b/>
          <w:color w:val="000000"/>
          <w:kern w:val="0"/>
          <w:sz w:val="24"/>
          <w:szCs w:val="24"/>
        </w:rPr>
      </w:pPr>
      <w:r w:rsidRPr="00BE758D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>控制端：手动控制</w:t>
      </w:r>
    </w:p>
    <w:p w:rsidR="00DA1C77" w:rsidRPr="00BE758D" w:rsidRDefault="00DA1C77" w:rsidP="00BE758D">
      <w:pPr>
        <w:widowControl/>
        <w:ind w:firstLineChars="150" w:firstLine="361"/>
        <w:rPr>
          <w:rFonts w:asciiTheme="minorEastAsia" w:hAnsiTheme="minorEastAsia" w:cs="宋体"/>
          <w:b/>
          <w:color w:val="000000"/>
          <w:kern w:val="0"/>
          <w:sz w:val="24"/>
          <w:szCs w:val="24"/>
        </w:rPr>
      </w:pPr>
      <w:r w:rsidRPr="00BE758D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>冷却：自然空气冷却</w:t>
      </w:r>
    </w:p>
    <w:p w:rsidR="00DA1C77" w:rsidRPr="00BE758D" w:rsidRDefault="00DA1C77" w:rsidP="00DA1C77">
      <w:pPr>
        <w:widowControl/>
        <w:rPr>
          <w:rFonts w:asciiTheme="minorEastAsia" w:hAnsiTheme="minorEastAsia" w:cs="宋体"/>
          <w:b/>
          <w:color w:val="000000"/>
          <w:kern w:val="0"/>
          <w:sz w:val="24"/>
          <w:szCs w:val="24"/>
        </w:rPr>
      </w:pPr>
      <w:r w:rsidRPr="00BE758D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>3.使用环境：-10℃ ~ +40℃</w:t>
      </w:r>
    </w:p>
    <w:p w:rsidR="00DA1C77" w:rsidRPr="00BE758D" w:rsidRDefault="00DA1C77" w:rsidP="00DA1C77">
      <w:pPr>
        <w:widowControl/>
        <w:rPr>
          <w:rFonts w:asciiTheme="minorEastAsia" w:hAnsiTheme="minorEastAsia" w:cs="宋体"/>
          <w:b/>
          <w:color w:val="000000"/>
          <w:kern w:val="0"/>
          <w:sz w:val="24"/>
          <w:szCs w:val="24"/>
        </w:rPr>
      </w:pPr>
      <w:r w:rsidRPr="00BE758D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>4.储存条件：-10℃ ~ +60℃</w:t>
      </w:r>
    </w:p>
    <w:p w:rsidR="00DA1C77" w:rsidRPr="00BE758D" w:rsidRDefault="00DA1C77" w:rsidP="00DA1C77">
      <w:pPr>
        <w:widowControl/>
        <w:rPr>
          <w:rFonts w:asciiTheme="minorEastAsia" w:hAnsiTheme="minorEastAsia" w:cs="宋体"/>
          <w:b/>
          <w:color w:val="000000"/>
          <w:kern w:val="0"/>
          <w:sz w:val="24"/>
          <w:szCs w:val="24"/>
        </w:rPr>
      </w:pPr>
      <w:r w:rsidRPr="00BE758D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>5.质保：一年</w:t>
      </w:r>
    </w:p>
    <w:p w:rsidR="00DA1C77" w:rsidRPr="00BE758D" w:rsidRDefault="00DA1C77" w:rsidP="00DA1C77">
      <w:pPr>
        <w:widowControl/>
        <w:rPr>
          <w:rFonts w:asciiTheme="minorEastAsia" w:hAnsiTheme="minorEastAsia" w:cs="宋体"/>
          <w:b/>
          <w:color w:val="000000"/>
          <w:kern w:val="0"/>
          <w:sz w:val="24"/>
          <w:szCs w:val="24"/>
        </w:rPr>
      </w:pPr>
      <w:r w:rsidRPr="00BE758D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>利德</w:t>
      </w:r>
      <w:proofErr w:type="gramStart"/>
      <w:r w:rsidRPr="00BE758D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>仕</w:t>
      </w:r>
      <w:proofErr w:type="gramEnd"/>
      <w:r w:rsidRPr="00BE758D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>电子科技（苏州）有限公司</w:t>
      </w:r>
    </w:p>
    <w:p w:rsidR="00DA1C77" w:rsidRPr="00BE758D" w:rsidRDefault="00DA1C77" w:rsidP="00DA1C77">
      <w:pPr>
        <w:widowControl/>
        <w:rPr>
          <w:sz w:val="24"/>
          <w:szCs w:val="24"/>
        </w:rPr>
      </w:pPr>
      <w:r w:rsidRPr="00BE758D">
        <w:rPr>
          <w:rFonts w:asciiTheme="minorEastAsia" w:hAnsiTheme="minorEastAsia" w:cs="宋体" w:hint="eastAsia"/>
          <w:b/>
          <w:color w:val="000000"/>
          <w:kern w:val="0"/>
          <w:sz w:val="24"/>
          <w:szCs w:val="24"/>
        </w:rPr>
        <w:t>地址：江苏省昆山市康庄路155号</w:t>
      </w:r>
    </w:p>
    <w:sectPr w:rsidR="00DA1C77" w:rsidRPr="00BE758D" w:rsidSect="00BE758D">
      <w:pgSz w:w="16838" w:h="11906" w:orient="landscape"/>
      <w:pgMar w:top="1418" w:right="395" w:bottom="284" w:left="426" w:header="851" w:footer="992" w:gutter="0"/>
      <w:cols w:num="2"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723F" w:rsidRDefault="00D4723F" w:rsidP="00312EFB">
      <w:r>
        <w:separator/>
      </w:r>
    </w:p>
  </w:endnote>
  <w:endnote w:type="continuationSeparator" w:id="0">
    <w:p w:rsidR="00D4723F" w:rsidRDefault="00D4723F" w:rsidP="00312E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723F" w:rsidRDefault="00D4723F" w:rsidP="00312EFB">
      <w:r>
        <w:separator/>
      </w:r>
    </w:p>
  </w:footnote>
  <w:footnote w:type="continuationSeparator" w:id="0">
    <w:p w:rsidR="00D4723F" w:rsidRDefault="00D4723F" w:rsidP="00312EF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17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00453"/>
    <w:rsid w:val="000007CA"/>
    <w:rsid w:val="0009646A"/>
    <w:rsid w:val="000C360D"/>
    <w:rsid w:val="000D5D8D"/>
    <w:rsid w:val="000F4C1F"/>
    <w:rsid w:val="0014216E"/>
    <w:rsid w:val="00163946"/>
    <w:rsid w:val="00165C4F"/>
    <w:rsid w:val="00186D92"/>
    <w:rsid w:val="00191179"/>
    <w:rsid w:val="001A0743"/>
    <w:rsid w:val="001E75C8"/>
    <w:rsid w:val="001F35D3"/>
    <w:rsid w:val="002C26E8"/>
    <w:rsid w:val="002F5829"/>
    <w:rsid w:val="00312EFB"/>
    <w:rsid w:val="0032209E"/>
    <w:rsid w:val="003C7BF9"/>
    <w:rsid w:val="00400666"/>
    <w:rsid w:val="00405295"/>
    <w:rsid w:val="00420085"/>
    <w:rsid w:val="004A286A"/>
    <w:rsid w:val="004A7507"/>
    <w:rsid w:val="00517B1F"/>
    <w:rsid w:val="00517ED2"/>
    <w:rsid w:val="005947F5"/>
    <w:rsid w:val="006416B0"/>
    <w:rsid w:val="00650742"/>
    <w:rsid w:val="006B675A"/>
    <w:rsid w:val="00757BF6"/>
    <w:rsid w:val="0085712D"/>
    <w:rsid w:val="0087433E"/>
    <w:rsid w:val="008A2C5C"/>
    <w:rsid w:val="008C150C"/>
    <w:rsid w:val="008D6A75"/>
    <w:rsid w:val="009659FD"/>
    <w:rsid w:val="009C71F5"/>
    <w:rsid w:val="00A143A7"/>
    <w:rsid w:val="00AA06B9"/>
    <w:rsid w:val="00AE5151"/>
    <w:rsid w:val="00B00453"/>
    <w:rsid w:val="00B04899"/>
    <w:rsid w:val="00BD4881"/>
    <w:rsid w:val="00BE758D"/>
    <w:rsid w:val="00C1047C"/>
    <w:rsid w:val="00C7100D"/>
    <w:rsid w:val="00CD263F"/>
    <w:rsid w:val="00D12DB2"/>
    <w:rsid w:val="00D1791A"/>
    <w:rsid w:val="00D46393"/>
    <w:rsid w:val="00D4723F"/>
    <w:rsid w:val="00D94EF8"/>
    <w:rsid w:val="00DA1C77"/>
    <w:rsid w:val="00DD13A6"/>
    <w:rsid w:val="00E07A4F"/>
    <w:rsid w:val="00E34981"/>
    <w:rsid w:val="00E56C1C"/>
    <w:rsid w:val="00EC62A4"/>
    <w:rsid w:val="00ED4B54"/>
    <w:rsid w:val="00F17EC9"/>
    <w:rsid w:val="00FF57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15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12E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12EF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12E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12EF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C360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C360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3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2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A13C51-826C-4CF4-99FF-6700CC4EA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127</Words>
  <Characters>726</Characters>
  <Application>Microsoft Office Word</Application>
  <DocSecurity>0</DocSecurity>
  <Lines>6</Lines>
  <Paragraphs>1</Paragraphs>
  <ScaleCrop>false</ScaleCrop>
  <Company>Toshiba</Company>
  <LinksUpToDate>false</LinksUpToDate>
  <CharactersWithSpaces>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rocky</dc:creator>
  <cp:lastModifiedBy>rocky</cp:lastModifiedBy>
  <cp:revision>16</cp:revision>
  <cp:lastPrinted>2017-07-24T06:36:00Z</cp:lastPrinted>
  <dcterms:created xsi:type="dcterms:W3CDTF">2017-08-12T09:05:00Z</dcterms:created>
  <dcterms:modified xsi:type="dcterms:W3CDTF">2017-08-12T09:21:00Z</dcterms:modified>
</cp:coreProperties>
</file>